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B" w:rsidRDefault="0090664F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0AC">
        <w:rPr>
          <w:sz w:val="24"/>
          <w:szCs w:val="24"/>
        </w:rPr>
        <w:tab/>
        <w:t>2</w:t>
      </w:r>
      <w:r w:rsidR="009100AC" w:rsidRPr="009100AC">
        <w:rPr>
          <w:sz w:val="24"/>
          <w:szCs w:val="24"/>
          <w:vertAlign w:val="superscript"/>
        </w:rPr>
        <w:t>nd</w:t>
      </w:r>
      <w:r w:rsidR="009100AC">
        <w:rPr>
          <w:sz w:val="24"/>
          <w:szCs w:val="24"/>
        </w:rPr>
        <w:t xml:space="preserve"> </w:t>
      </w:r>
      <w:r>
        <w:rPr>
          <w:sz w:val="24"/>
          <w:szCs w:val="24"/>
        </w:rPr>
        <w:t>Semester Exam Review</w:t>
      </w:r>
    </w:p>
    <w:p w:rsidR="00F346AD" w:rsidRDefault="00F346AD" w:rsidP="0090664F">
      <w:pPr>
        <w:spacing w:after="0" w:line="240" w:lineRule="auto"/>
        <w:rPr>
          <w:sz w:val="24"/>
          <w:szCs w:val="24"/>
          <w:u w:val="single"/>
        </w:rPr>
      </w:pPr>
    </w:p>
    <w:p w:rsidR="00E4624D" w:rsidRDefault="00E4624D" w:rsidP="0090664F">
      <w:pPr>
        <w:spacing w:after="0" w:line="240" w:lineRule="auto"/>
        <w:rPr>
          <w:sz w:val="24"/>
          <w:szCs w:val="24"/>
          <w:u w:val="single"/>
        </w:rPr>
      </w:pPr>
    </w:p>
    <w:p w:rsidR="00E4624D" w:rsidRDefault="00E4624D" w:rsidP="00E46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8: Chemical Equations and Reactions</w:t>
      </w:r>
    </w:p>
    <w:p w:rsidR="00E4624D" w:rsidRDefault="00E4624D" w:rsidP="00E462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Indications of a reaction</w:t>
      </w:r>
    </w:p>
    <w:p w:rsidR="00E4624D" w:rsidRDefault="00E4624D" w:rsidP="00E462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and formula equations</w:t>
      </w:r>
    </w:p>
    <w:p w:rsidR="00E4624D" w:rsidRDefault="00E4624D" w:rsidP="00E462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Balancing equations</w:t>
      </w:r>
    </w:p>
    <w:p w:rsidR="00E4624D" w:rsidRDefault="00E4624D" w:rsidP="00E462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reactions – writing products</w:t>
      </w:r>
    </w:p>
    <w:p w:rsidR="00E4624D" w:rsidRPr="007D56BE" w:rsidRDefault="00E4624D" w:rsidP="00E462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 series</w:t>
      </w:r>
    </w:p>
    <w:p w:rsidR="00E4624D" w:rsidRDefault="00E4624D" w:rsidP="0090664F">
      <w:pPr>
        <w:spacing w:after="0" w:line="240" w:lineRule="auto"/>
        <w:rPr>
          <w:sz w:val="24"/>
          <w:szCs w:val="24"/>
          <w:u w:val="single"/>
        </w:rPr>
      </w:pPr>
    </w:p>
    <w:p w:rsidR="00E4624D" w:rsidRDefault="00E4624D" w:rsidP="0090664F">
      <w:pPr>
        <w:spacing w:after="0" w:line="240" w:lineRule="auto"/>
        <w:rPr>
          <w:sz w:val="24"/>
          <w:szCs w:val="24"/>
          <w:u w:val="single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9100A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: </w:t>
      </w:r>
      <w:r w:rsidR="009100AC">
        <w:rPr>
          <w:sz w:val="24"/>
          <w:szCs w:val="24"/>
          <w:u w:val="single"/>
        </w:rPr>
        <w:t>Introduction to Stoichiometry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Stoichiometry</w:t>
      </w:r>
    </w:p>
    <w:p w:rsidR="0090664F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Mole ratio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Molar mass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Dimensional analysis conversions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Limiting reactant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Percentage yield</w:t>
      </w:r>
    </w:p>
    <w:p w:rsidR="009100AC" w:rsidRDefault="009100AC" w:rsidP="009100AC">
      <w:pPr>
        <w:pStyle w:val="ListParagraph"/>
        <w:spacing w:after="0" w:line="240" w:lineRule="auto"/>
        <w:rPr>
          <w:sz w:val="24"/>
          <w:szCs w:val="24"/>
        </w:rPr>
      </w:pPr>
    </w:p>
    <w:p w:rsidR="00F346AD" w:rsidRPr="0090664F" w:rsidRDefault="00F346AD" w:rsidP="009100AC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9100AC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: </w:t>
      </w:r>
      <w:r w:rsidR="009100AC">
        <w:rPr>
          <w:sz w:val="24"/>
          <w:szCs w:val="24"/>
          <w:u w:val="single"/>
        </w:rPr>
        <w:t>The Kinetic-Molecular Theory of Matter</w:t>
      </w:r>
    </w:p>
    <w:p w:rsidR="0090664F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Kinetic-molecular theory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 gases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Properties of gases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Liquids and their properties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Solids and their properties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of state – molar enthalpy of fusion and vaporization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Phase diagrams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and its properties</w:t>
      </w:r>
    </w:p>
    <w:p w:rsidR="00633DB1" w:rsidRDefault="00633DB1" w:rsidP="00633DB1">
      <w:pPr>
        <w:pStyle w:val="ListParagraph"/>
        <w:spacing w:after="0" w:line="240" w:lineRule="auto"/>
        <w:rPr>
          <w:sz w:val="24"/>
          <w:szCs w:val="24"/>
        </w:rPr>
      </w:pPr>
    </w:p>
    <w:p w:rsidR="00F346AD" w:rsidRPr="00633DB1" w:rsidRDefault="00F346AD" w:rsidP="00633DB1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1B4E28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 xml:space="preserve">: </w:t>
      </w:r>
      <w:r w:rsidR="001B4E28">
        <w:rPr>
          <w:sz w:val="24"/>
          <w:szCs w:val="24"/>
          <w:u w:val="single"/>
        </w:rPr>
        <w:t>Gases</w:t>
      </w:r>
    </w:p>
    <w:p w:rsidR="00E5257F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and units - STP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Partial Pressures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 Laws – Boyle’s law, Charles’s law, Gay-Lussac’s law, Combined gas law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Gas volumes – Avogadro’s law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 gas law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Diffusion vs. effusion</w:t>
      </w:r>
    </w:p>
    <w:p w:rsidR="00E5257F" w:rsidRDefault="00E5257F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F346AD" w:rsidRDefault="00F346AD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E4624D" w:rsidRDefault="00E4624D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E4624D" w:rsidRDefault="00E4624D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E4624D" w:rsidRPr="0090664F" w:rsidRDefault="00E4624D" w:rsidP="00CE773A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Chapter </w:t>
      </w:r>
      <w:r w:rsidR="001B4E28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 xml:space="preserve">: </w:t>
      </w:r>
      <w:r w:rsidR="001B4E28">
        <w:rPr>
          <w:sz w:val="24"/>
          <w:szCs w:val="24"/>
          <w:u w:val="single"/>
        </w:rPr>
        <w:t>Types of Mixtures</w:t>
      </w:r>
    </w:p>
    <w:p w:rsidR="00A52729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Solutions – properties and examples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Suspensions – properties and examples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Colloids – properties and examples, Tyndall effect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Electrolytes vs. nonelectrolytes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Rates of dissolution, solid in liquid, gas in liquid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Solubility – saturated vs. unsaturated, supersaturated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Enthalpy of solution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 concentrations – molarity, molality</w:t>
      </w:r>
    </w:p>
    <w:p w:rsidR="00A52729" w:rsidRDefault="00A52729" w:rsidP="00A52729">
      <w:pPr>
        <w:spacing w:after="0" w:line="240" w:lineRule="auto"/>
        <w:rPr>
          <w:sz w:val="24"/>
          <w:szCs w:val="24"/>
        </w:rPr>
      </w:pPr>
    </w:p>
    <w:p w:rsidR="00F346AD" w:rsidRDefault="00F346AD" w:rsidP="00A52729">
      <w:pPr>
        <w:spacing w:after="0" w:line="240" w:lineRule="auto"/>
        <w:rPr>
          <w:sz w:val="24"/>
          <w:szCs w:val="24"/>
        </w:rPr>
      </w:pPr>
    </w:p>
    <w:p w:rsidR="00F346AD" w:rsidRDefault="00F346AD" w:rsidP="00A52729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Chapter </w:t>
      </w:r>
      <w:r w:rsidR="00A429B5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 xml:space="preserve">: </w:t>
      </w:r>
      <w:r w:rsidR="00A429B5">
        <w:rPr>
          <w:sz w:val="24"/>
          <w:szCs w:val="24"/>
          <w:u w:val="single"/>
        </w:rPr>
        <w:t>Ions in Aqueous Solutions and Colligative Properties</w:t>
      </w:r>
    </w:p>
    <w:p w:rsidR="00781EC8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Dissociation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Precipitation reactions – net ionic equation, spectator ions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Ionization 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Colligative properties – vapor pressure, freezing point, boiling point, osmosis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Osmosis – osmotic pressure</w:t>
      </w:r>
    </w:p>
    <w:p w:rsidR="00781EC8" w:rsidRDefault="00781EC8" w:rsidP="00781EC8">
      <w:pPr>
        <w:spacing w:after="0" w:line="240" w:lineRule="auto"/>
        <w:rPr>
          <w:sz w:val="24"/>
          <w:szCs w:val="24"/>
        </w:rPr>
      </w:pPr>
    </w:p>
    <w:p w:rsidR="00F346AD" w:rsidRPr="00781EC8" w:rsidRDefault="00F346AD" w:rsidP="00781EC8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F346AD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: </w:t>
      </w:r>
      <w:r w:rsidR="00F346AD">
        <w:rPr>
          <w:sz w:val="24"/>
          <w:szCs w:val="24"/>
          <w:u w:val="single"/>
        </w:rPr>
        <w:t>Acids and Bases</w:t>
      </w:r>
    </w:p>
    <w:p w:rsidR="00BD00BA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Properties and examples of acids and bases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 industrial uses of acids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Types of acids and bases – Arrhenius, </w:t>
      </w:r>
      <w:proofErr w:type="spellStart"/>
      <w:r>
        <w:rPr>
          <w:sz w:val="24"/>
          <w:szCs w:val="24"/>
        </w:rPr>
        <w:t>Bronsted</w:t>
      </w:r>
      <w:proofErr w:type="spellEnd"/>
      <w:r>
        <w:rPr>
          <w:sz w:val="24"/>
          <w:szCs w:val="24"/>
        </w:rPr>
        <w:t>-Lowry, Lewis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Strengths of acids and bases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Acid base reactions – acid with metal, complete ionization, neutralization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Conjugate acid-base pairs – direction reaction is favored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Amphoteric compounds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Acid rain</w:t>
      </w:r>
    </w:p>
    <w:p w:rsidR="00BD00BA" w:rsidRDefault="00BD00BA" w:rsidP="00BD00BA">
      <w:pPr>
        <w:spacing w:after="0" w:line="240" w:lineRule="auto"/>
        <w:rPr>
          <w:sz w:val="24"/>
          <w:szCs w:val="24"/>
        </w:rPr>
      </w:pPr>
    </w:p>
    <w:p w:rsidR="00F346AD" w:rsidRPr="00BD00BA" w:rsidRDefault="00F346AD" w:rsidP="00BD00BA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F346AD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 xml:space="preserve">: </w:t>
      </w:r>
      <w:r w:rsidR="00F346AD">
        <w:rPr>
          <w:sz w:val="24"/>
          <w:szCs w:val="24"/>
          <w:u w:val="single"/>
        </w:rPr>
        <w:t>Acid-Base Titration and pH</w:t>
      </w:r>
    </w:p>
    <w:p w:rsidR="00BD00BA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Self-ionization in water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Acidic, basic, neutral solutions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 and pOH 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[H₃O⁺] and [OH⁻]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Acid-base indicators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 paper vs. pH meter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Transition interval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point</w:t>
      </w:r>
    </w:p>
    <w:p w:rsidR="00F346AD" w:rsidRDefault="00F346AD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Titrations – standard solution, finding unknown concentration</w:t>
      </w:r>
    </w:p>
    <w:p w:rsidR="00DB0B58" w:rsidRDefault="00DB0B58" w:rsidP="00DB0B58">
      <w:pPr>
        <w:spacing w:after="0" w:line="240" w:lineRule="auto"/>
        <w:rPr>
          <w:sz w:val="24"/>
          <w:szCs w:val="24"/>
        </w:rPr>
      </w:pPr>
    </w:p>
    <w:p w:rsidR="00BD00BA" w:rsidRDefault="00BD00BA" w:rsidP="00BD00BA">
      <w:pPr>
        <w:spacing w:after="0" w:line="240" w:lineRule="auto"/>
        <w:rPr>
          <w:sz w:val="24"/>
          <w:szCs w:val="24"/>
        </w:rPr>
      </w:pPr>
    </w:p>
    <w:sectPr w:rsidR="00BD00BA" w:rsidSect="00E4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E33"/>
    <w:multiLevelType w:val="hybridMultilevel"/>
    <w:tmpl w:val="493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AFB"/>
    <w:multiLevelType w:val="hybridMultilevel"/>
    <w:tmpl w:val="D3BA1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523"/>
    <w:multiLevelType w:val="hybridMultilevel"/>
    <w:tmpl w:val="26EA6C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8C49FC"/>
    <w:multiLevelType w:val="hybridMultilevel"/>
    <w:tmpl w:val="2DE88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2C73"/>
    <w:multiLevelType w:val="hybridMultilevel"/>
    <w:tmpl w:val="C1C09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29DC"/>
    <w:multiLevelType w:val="hybridMultilevel"/>
    <w:tmpl w:val="309C3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F"/>
    <w:rsid w:val="001905BC"/>
    <w:rsid w:val="001B4E28"/>
    <w:rsid w:val="0022726D"/>
    <w:rsid w:val="00254928"/>
    <w:rsid w:val="004A6284"/>
    <w:rsid w:val="00633DB1"/>
    <w:rsid w:val="00781EC8"/>
    <w:rsid w:val="007F3ABD"/>
    <w:rsid w:val="00862A98"/>
    <w:rsid w:val="0090664F"/>
    <w:rsid w:val="009100AC"/>
    <w:rsid w:val="009132BF"/>
    <w:rsid w:val="00991D58"/>
    <w:rsid w:val="00A429B5"/>
    <w:rsid w:val="00A52729"/>
    <w:rsid w:val="00B5516F"/>
    <w:rsid w:val="00BD00BA"/>
    <w:rsid w:val="00CE773A"/>
    <w:rsid w:val="00D34811"/>
    <w:rsid w:val="00DB0B58"/>
    <w:rsid w:val="00E4205B"/>
    <w:rsid w:val="00E4624D"/>
    <w:rsid w:val="00E5257F"/>
    <w:rsid w:val="00EC2700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E2B44-46DC-40B9-86C7-CC7C5DC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Neil Marshall</cp:lastModifiedBy>
  <cp:revision>2</cp:revision>
  <cp:lastPrinted>2018-05-21T12:30:00Z</cp:lastPrinted>
  <dcterms:created xsi:type="dcterms:W3CDTF">2018-05-21T12:30:00Z</dcterms:created>
  <dcterms:modified xsi:type="dcterms:W3CDTF">2018-05-21T12:30:00Z</dcterms:modified>
</cp:coreProperties>
</file>